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CE6726" w:rsidRDefault="00CE6726" w:rsidP="000F5EF5">
      <w:pPr>
        <w:pStyle w:val="NormalWeb"/>
        <w:shd w:val="clear" w:color="auto" w:fill="FFFFFF"/>
        <w:jc w:val="center"/>
        <w:rPr>
          <w:rFonts w:ascii="Arial" w:hAnsi="Arial" w:cs="Arial"/>
          <w:b/>
          <w:color w:val="2E74B5" w:themeColor="accent1" w:themeShade="BF"/>
          <w:sz w:val="28"/>
          <w:szCs w:val="28"/>
          <w:shd w:val="clear" w:color="auto" w:fill="FFFFFF"/>
        </w:rPr>
      </w:pPr>
    </w:p>
    <w:p w:rsidR="00117DF3" w:rsidRDefault="00117DF3" w:rsidP="00117DF3">
      <w:pPr>
        <w:pStyle w:val="Heading1"/>
        <w:spacing w:before="0"/>
        <w:rPr>
          <w:rFonts w:ascii="Arial" w:hAnsi="Arial" w:cs="Arial"/>
          <w:b/>
          <w:color w:val="auto"/>
          <w:sz w:val="28"/>
          <w:szCs w:val="28"/>
          <w:shd w:val="clear" w:color="auto" w:fill="FFFFFF"/>
        </w:rPr>
      </w:pPr>
      <w:r w:rsidRPr="00117DF3">
        <w:rPr>
          <w:rFonts w:ascii="Arial" w:hAnsi="Arial" w:cs="Arial"/>
          <w:b/>
          <w:color w:val="000000" w:themeColor="text1"/>
          <w:sz w:val="28"/>
          <w:szCs w:val="28"/>
        </w:rPr>
        <w:t>Why were women hostile to Henry VIII's marriage to Anne Boleyn?</w:t>
      </w:r>
      <w:r>
        <w:rPr>
          <w:rFonts w:ascii="Arial" w:hAnsi="Arial" w:cs="Arial"/>
          <w:b/>
          <w:color w:val="000000" w:themeColor="text1"/>
          <w:sz w:val="28"/>
          <w:szCs w:val="28"/>
        </w:rPr>
        <w:t xml:space="preserve"> </w:t>
      </w:r>
      <w:r w:rsidR="00E72623" w:rsidRPr="00CE6726">
        <w:rPr>
          <w:rFonts w:ascii="Arial" w:hAnsi="Arial" w:cs="Arial"/>
          <w:b/>
          <w:color w:val="auto"/>
          <w:sz w:val="28"/>
          <w:szCs w:val="28"/>
          <w:shd w:val="clear" w:color="auto" w:fill="FFFFFF"/>
        </w:rPr>
        <w:t>(Questions</w:t>
      </w:r>
      <w:r w:rsidR="00A203DE" w:rsidRPr="00CE6726">
        <w:rPr>
          <w:rFonts w:ascii="Arial" w:hAnsi="Arial" w:cs="Arial"/>
          <w:b/>
          <w:color w:val="auto"/>
          <w:sz w:val="28"/>
          <w:szCs w:val="28"/>
          <w:shd w:val="clear" w:color="auto" w:fill="FFFFFF"/>
        </w:rPr>
        <w:t xml:space="preserve"> &amp; Answers</w:t>
      </w:r>
      <w:r w:rsidR="00E72623" w:rsidRPr="00CE6726">
        <w:rPr>
          <w:rFonts w:ascii="Arial" w:hAnsi="Arial" w:cs="Arial"/>
          <w:b/>
          <w:color w:val="auto"/>
          <w:sz w:val="28"/>
          <w:szCs w:val="28"/>
          <w:shd w:val="clear" w:color="auto" w:fill="FFFFFF"/>
        </w:rPr>
        <w:t>)</w:t>
      </w:r>
      <w:r>
        <w:rPr>
          <w:rFonts w:ascii="Arial" w:hAnsi="Arial" w:cs="Arial"/>
          <w:b/>
          <w:color w:val="auto"/>
          <w:sz w:val="28"/>
          <w:szCs w:val="28"/>
          <w:shd w:val="clear" w:color="auto" w:fill="FFFFFF"/>
        </w:rPr>
        <w:t xml:space="preserve"> </w:t>
      </w:r>
    </w:p>
    <w:bookmarkStart w:id="0" w:name="_GoBack"/>
    <w:p w:rsidR="00117DF3" w:rsidRPr="00117DF3" w:rsidRDefault="00117DF3" w:rsidP="00117DF3">
      <w:pPr>
        <w:pStyle w:val="Heading1"/>
        <w:spacing w:before="0"/>
        <w:rPr>
          <w:rFonts w:ascii="Arial" w:hAnsi="Arial" w:cs="Arial"/>
          <w:b/>
          <w:color w:val="000000" w:themeColor="text1"/>
          <w:sz w:val="28"/>
          <w:szCs w:val="28"/>
        </w:rPr>
      </w:pPr>
      <w:r>
        <w:rPr>
          <w:rFonts w:ascii="Arial" w:hAnsi="Arial" w:cs="Arial"/>
          <w:color w:val="4472C4" w:themeColor="accent5"/>
        </w:rPr>
        <w:fldChar w:fldCharType="begin"/>
      </w:r>
      <w:r>
        <w:rPr>
          <w:rFonts w:ascii="Arial" w:hAnsi="Arial" w:cs="Arial"/>
          <w:color w:val="4472C4" w:themeColor="accent5"/>
        </w:rPr>
        <w:instrText xml:space="preserve"> HYPERLINK "</w:instrText>
      </w:r>
      <w:r w:rsidRPr="00117DF3">
        <w:rPr>
          <w:rFonts w:ascii="Arial" w:hAnsi="Arial" w:cs="Arial"/>
          <w:color w:val="4472C4" w:themeColor="accent5"/>
        </w:rPr>
        <w:instrText>http://spartacus-educational.com/ExAnTEU16.htm</w:instrText>
      </w:r>
      <w:r>
        <w:rPr>
          <w:rFonts w:ascii="Arial" w:hAnsi="Arial" w:cs="Arial"/>
          <w:color w:val="4472C4" w:themeColor="accent5"/>
        </w:rPr>
        <w:instrText xml:space="preserve">" </w:instrText>
      </w:r>
      <w:r>
        <w:rPr>
          <w:rFonts w:ascii="Arial" w:hAnsi="Arial" w:cs="Arial"/>
          <w:color w:val="4472C4" w:themeColor="accent5"/>
        </w:rPr>
        <w:fldChar w:fldCharType="separate"/>
      </w:r>
      <w:r w:rsidRPr="00AA4D1F">
        <w:rPr>
          <w:rStyle w:val="Hyperlink"/>
          <w:rFonts w:ascii="Arial" w:hAnsi="Arial" w:cs="Arial"/>
        </w:rPr>
        <w:t>http://spartacus-educational.com/ExAnTEU16.htm</w:t>
      </w:r>
      <w:r>
        <w:rPr>
          <w:rFonts w:ascii="Arial" w:hAnsi="Arial" w:cs="Arial"/>
          <w:color w:val="4472C4" w:themeColor="accent5"/>
        </w:rPr>
        <w:fldChar w:fldCharType="end"/>
      </w:r>
    </w:p>
    <w:bookmarkEnd w:id="0"/>
    <w:p w:rsidR="00117DF3" w:rsidRPr="00117DF3" w:rsidRDefault="00117DF3" w:rsidP="00117DF3">
      <w:pPr>
        <w:pStyle w:val="NormalWeb"/>
        <w:shd w:val="clear" w:color="auto" w:fill="FFFFFF"/>
        <w:rPr>
          <w:rFonts w:ascii="Arial" w:hAnsi="Arial" w:cs="Arial"/>
          <w:color w:val="000000"/>
          <w:sz w:val="22"/>
          <w:szCs w:val="22"/>
        </w:rPr>
      </w:pPr>
      <w:r w:rsidRPr="00117DF3">
        <w:rPr>
          <w:rStyle w:val="Strong"/>
          <w:rFonts w:ascii="Arial" w:hAnsi="Arial" w:cs="Arial"/>
          <w:color w:val="000000"/>
          <w:sz w:val="22"/>
          <w:szCs w:val="22"/>
        </w:rPr>
        <w:t>Q1</w:t>
      </w:r>
      <w:r w:rsidRPr="00117DF3">
        <w:rPr>
          <w:rFonts w:ascii="Arial" w:hAnsi="Arial" w:cs="Arial"/>
          <w:color w:val="000000"/>
          <w:sz w:val="22"/>
          <w:szCs w:val="22"/>
        </w:rPr>
        <w:t>: Read the introduction and study sources 2, 3 and 4. How did the people living in England discover that</w:t>
      </w:r>
      <w:r w:rsidRPr="00117DF3">
        <w:rPr>
          <w:rStyle w:val="apple-converted-space"/>
          <w:rFonts w:ascii="Arial" w:hAnsi="Arial" w:cs="Arial"/>
          <w:color w:val="000000"/>
          <w:sz w:val="22"/>
          <w:szCs w:val="22"/>
        </w:rPr>
        <w:t> </w:t>
      </w:r>
      <w:hyperlink r:id="rId4" w:history="1">
        <w:r w:rsidRPr="00117DF3">
          <w:rPr>
            <w:rStyle w:val="Hyperlink"/>
            <w:rFonts w:ascii="Arial" w:hAnsi="Arial" w:cs="Arial"/>
            <w:color w:val="7700DD"/>
            <w:sz w:val="22"/>
            <w:szCs w:val="22"/>
            <w:u w:val="none"/>
          </w:rPr>
          <w:t>Henry VIII</w:t>
        </w:r>
      </w:hyperlink>
      <w:r w:rsidRPr="00117DF3">
        <w:rPr>
          <w:rStyle w:val="apple-converted-space"/>
          <w:rFonts w:ascii="Arial" w:hAnsi="Arial" w:cs="Arial"/>
          <w:color w:val="000000"/>
          <w:sz w:val="22"/>
          <w:szCs w:val="22"/>
        </w:rPr>
        <w:t> </w:t>
      </w:r>
      <w:r w:rsidRPr="00117DF3">
        <w:rPr>
          <w:rFonts w:ascii="Arial" w:hAnsi="Arial" w:cs="Arial"/>
          <w:color w:val="000000"/>
          <w:sz w:val="22"/>
          <w:szCs w:val="22"/>
        </w:rPr>
        <w:t>wanted to divorce</w:t>
      </w:r>
      <w:r w:rsidRPr="00117DF3">
        <w:rPr>
          <w:rStyle w:val="apple-converted-space"/>
          <w:rFonts w:ascii="Arial" w:hAnsi="Arial" w:cs="Arial"/>
          <w:color w:val="000000"/>
          <w:sz w:val="22"/>
          <w:szCs w:val="22"/>
        </w:rPr>
        <w:t> </w:t>
      </w:r>
      <w:hyperlink r:id="rId5" w:history="1">
        <w:r w:rsidRPr="00117DF3">
          <w:rPr>
            <w:rStyle w:val="Hyperlink"/>
            <w:rFonts w:ascii="Arial" w:hAnsi="Arial" w:cs="Arial"/>
            <w:color w:val="7700DD"/>
            <w:sz w:val="22"/>
            <w:szCs w:val="22"/>
            <w:u w:val="none"/>
          </w:rPr>
          <w:t>Catherine of Aragon</w:t>
        </w:r>
      </w:hyperlink>
      <w:r w:rsidRPr="00117DF3">
        <w:rPr>
          <w:rStyle w:val="apple-converted-space"/>
          <w:rFonts w:ascii="Arial" w:hAnsi="Arial" w:cs="Arial"/>
          <w:color w:val="000000"/>
          <w:sz w:val="22"/>
          <w:szCs w:val="22"/>
        </w:rPr>
        <w:t> </w:t>
      </w:r>
      <w:r w:rsidRPr="00117DF3">
        <w:rPr>
          <w:rFonts w:ascii="Arial" w:hAnsi="Arial" w:cs="Arial"/>
          <w:color w:val="000000"/>
          <w:sz w:val="22"/>
          <w:szCs w:val="22"/>
        </w:rPr>
        <w:t>and marry</w:t>
      </w:r>
      <w:r w:rsidRPr="00117DF3">
        <w:rPr>
          <w:rStyle w:val="apple-converted-space"/>
          <w:rFonts w:ascii="Arial" w:hAnsi="Arial" w:cs="Arial"/>
          <w:color w:val="000000"/>
          <w:sz w:val="22"/>
          <w:szCs w:val="22"/>
        </w:rPr>
        <w:t> </w:t>
      </w:r>
      <w:hyperlink r:id="rId6" w:history="1">
        <w:r w:rsidRPr="00117DF3">
          <w:rPr>
            <w:rStyle w:val="Hyperlink"/>
            <w:rFonts w:ascii="Arial" w:hAnsi="Arial" w:cs="Arial"/>
            <w:color w:val="7700DD"/>
            <w:sz w:val="22"/>
            <w:szCs w:val="22"/>
            <w:u w:val="none"/>
          </w:rPr>
          <w:t>Anne Boleyn</w:t>
        </w:r>
      </w:hyperlink>
      <w:r w:rsidRPr="00117DF3">
        <w:rPr>
          <w:rFonts w:ascii="Arial" w:hAnsi="Arial" w:cs="Arial"/>
          <w:color w:val="000000"/>
          <w:sz w:val="22"/>
          <w:szCs w:val="22"/>
        </w:rPr>
        <w:t>?</w:t>
      </w:r>
    </w:p>
    <w:p w:rsidR="00117DF3" w:rsidRPr="00117DF3" w:rsidRDefault="00117DF3" w:rsidP="00117DF3">
      <w:pPr>
        <w:pStyle w:val="NormalWeb"/>
        <w:shd w:val="clear" w:color="auto" w:fill="FFFFFF"/>
        <w:rPr>
          <w:rFonts w:ascii="Arial" w:hAnsi="Arial" w:cs="Arial"/>
          <w:color w:val="000000"/>
          <w:sz w:val="22"/>
          <w:szCs w:val="22"/>
        </w:rPr>
      </w:pPr>
      <w:r w:rsidRPr="00117DF3">
        <w:rPr>
          <w:rStyle w:val="Strong"/>
          <w:rFonts w:ascii="Arial" w:hAnsi="Arial" w:cs="Arial"/>
          <w:color w:val="000000"/>
          <w:sz w:val="22"/>
          <w:szCs w:val="22"/>
        </w:rPr>
        <w:t>A1</w:t>
      </w:r>
      <w:r w:rsidRPr="00117DF3">
        <w:rPr>
          <w:rFonts w:ascii="Arial" w:hAnsi="Arial" w:cs="Arial"/>
          <w:color w:val="000000"/>
          <w:sz w:val="22"/>
          <w:szCs w:val="22"/>
        </w:rPr>
        <w:t>: According to the sources that have survived it would seem that most people discovered about the proposed divorce and his second marriage by rumours spread in "taverns, alehouses, barbers' shops... and in pulpits." (</w:t>
      </w:r>
      <w:proofErr w:type="gramStart"/>
      <w:r w:rsidRPr="00117DF3">
        <w:rPr>
          <w:rFonts w:ascii="Arial" w:hAnsi="Arial" w:cs="Arial"/>
          <w:color w:val="000000"/>
          <w:sz w:val="22"/>
          <w:szCs w:val="22"/>
        </w:rPr>
        <w:t>source</w:t>
      </w:r>
      <w:proofErr w:type="gramEnd"/>
      <w:r w:rsidRPr="00117DF3">
        <w:rPr>
          <w:rFonts w:ascii="Arial" w:hAnsi="Arial" w:cs="Arial"/>
          <w:color w:val="000000"/>
          <w:sz w:val="22"/>
          <w:szCs w:val="22"/>
        </w:rPr>
        <w:t xml:space="preserve"> 4)</w:t>
      </w:r>
    </w:p>
    <w:p w:rsidR="00117DF3" w:rsidRPr="00117DF3" w:rsidRDefault="00117DF3" w:rsidP="00117DF3">
      <w:pPr>
        <w:pStyle w:val="NormalWeb"/>
        <w:shd w:val="clear" w:color="auto" w:fill="FFFFFF"/>
        <w:rPr>
          <w:rFonts w:ascii="Arial" w:hAnsi="Arial" w:cs="Arial"/>
          <w:color w:val="000000"/>
          <w:sz w:val="22"/>
          <w:szCs w:val="22"/>
        </w:rPr>
      </w:pPr>
      <w:r w:rsidRPr="00117DF3">
        <w:rPr>
          <w:rStyle w:val="Strong"/>
          <w:rFonts w:ascii="Arial" w:hAnsi="Arial" w:cs="Arial"/>
          <w:color w:val="000000"/>
          <w:sz w:val="22"/>
          <w:szCs w:val="22"/>
        </w:rPr>
        <w:t>Q2</w:t>
      </w:r>
      <w:r w:rsidRPr="00117DF3">
        <w:rPr>
          <w:rFonts w:ascii="Arial" w:hAnsi="Arial" w:cs="Arial"/>
          <w:color w:val="000000"/>
          <w:sz w:val="22"/>
          <w:szCs w:val="22"/>
        </w:rPr>
        <w:t>: Describe the different ways that women made it clear that they did not want Anne Boleyn as their queen.</w:t>
      </w:r>
    </w:p>
    <w:p w:rsidR="00117DF3" w:rsidRPr="00117DF3" w:rsidRDefault="00117DF3" w:rsidP="00117DF3">
      <w:pPr>
        <w:pStyle w:val="NormalWeb"/>
        <w:shd w:val="clear" w:color="auto" w:fill="FFFFFF"/>
        <w:rPr>
          <w:rFonts w:ascii="Arial" w:hAnsi="Arial" w:cs="Arial"/>
          <w:color w:val="000000"/>
          <w:sz w:val="22"/>
          <w:szCs w:val="22"/>
        </w:rPr>
      </w:pPr>
      <w:r w:rsidRPr="00117DF3">
        <w:rPr>
          <w:rStyle w:val="Strong"/>
          <w:rFonts w:ascii="Arial" w:hAnsi="Arial" w:cs="Arial"/>
          <w:color w:val="000000"/>
          <w:sz w:val="22"/>
          <w:szCs w:val="22"/>
        </w:rPr>
        <w:t>A2</w:t>
      </w:r>
      <w:r w:rsidRPr="00117DF3">
        <w:rPr>
          <w:rFonts w:ascii="Arial" w:hAnsi="Arial" w:cs="Arial"/>
          <w:color w:val="000000"/>
          <w:sz w:val="22"/>
          <w:szCs w:val="22"/>
        </w:rPr>
        <w:t>: According to</w:t>
      </w:r>
      <w:r w:rsidRPr="00117DF3">
        <w:rPr>
          <w:rStyle w:val="apple-converted-space"/>
          <w:rFonts w:ascii="Arial" w:hAnsi="Arial" w:cs="Arial"/>
          <w:color w:val="000000"/>
          <w:sz w:val="22"/>
          <w:szCs w:val="22"/>
        </w:rPr>
        <w:t> </w:t>
      </w:r>
      <w:proofErr w:type="spellStart"/>
      <w:r w:rsidRPr="00117DF3">
        <w:rPr>
          <w:rFonts w:ascii="Arial" w:hAnsi="Arial" w:cs="Arial"/>
          <w:color w:val="000000"/>
          <w:sz w:val="22"/>
          <w:szCs w:val="22"/>
        </w:rPr>
        <w:fldChar w:fldCharType="begin"/>
      </w:r>
      <w:r w:rsidRPr="00117DF3">
        <w:rPr>
          <w:rFonts w:ascii="Arial" w:hAnsi="Arial" w:cs="Arial"/>
          <w:color w:val="000000"/>
          <w:sz w:val="22"/>
          <w:szCs w:val="22"/>
        </w:rPr>
        <w:instrText xml:space="preserve"> HYPERLINK "http://www.british-history.ac.uk/cal-state-papers/venice/vol4/pp260-262" \t "_blank" </w:instrText>
      </w:r>
      <w:r w:rsidRPr="00117DF3">
        <w:rPr>
          <w:rFonts w:ascii="Arial" w:hAnsi="Arial" w:cs="Arial"/>
          <w:color w:val="000000"/>
          <w:sz w:val="22"/>
          <w:szCs w:val="22"/>
        </w:rPr>
        <w:fldChar w:fldCharType="separate"/>
      </w:r>
      <w:r w:rsidRPr="00117DF3">
        <w:rPr>
          <w:rStyle w:val="Hyperlink"/>
          <w:rFonts w:ascii="Arial" w:hAnsi="Arial" w:cs="Arial"/>
          <w:color w:val="7700DD"/>
          <w:sz w:val="22"/>
          <w:szCs w:val="22"/>
          <w:u w:val="none"/>
        </w:rPr>
        <w:t>Lodovico</w:t>
      </w:r>
      <w:proofErr w:type="spellEnd"/>
      <w:r w:rsidRPr="00117DF3">
        <w:rPr>
          <w:rStyle w:val="Hyperlink"/>
          <w:rFonts w:ascii="Arial" w:hAnsi="Arial" w:cs="Arial"/>
          <w:color w:val="7700DD"/>
          <w:sz w:val="22"/>
          <w:szCs w:val="22"/>
          <w:u w:val="none"/>
        </w:rPr>
        <w:t xml:space="preserve"> </w:t>
      </w:r>
      <w:proofErr w:type="spellStart"/>
      <w:r w:rsidRPr="00117DF3">
        <w:rPr>
          <w:rStyle w:val="Hyperlink"/>
          <w:rFonts w:ascii="Arial" w:hAnsi="Arial" w:cs="Arial"/>
          <w:color w:val="7700DD"/>
          <w:sz w:val="22"/>
          <w:szCs w:val="22"/>
          <w:u w:val="none"/>
        </w:rPr>
        <w:t>Falier</w:t>
      </w:r>
      <w:proofErr w:type="spellEnd"/>
      <w:r w:rsidRPr="00117DF3">
        <w:rPr>
          <w:rFonts w:ascii="Arial" w:hAnsi="Arial" w:cs="Arial"/>
          <w:color w:val="000000"/>
          <w:sz w:val="22"/>
          <w:szCs w:val="22"/>
        </w:rPr>
        <w:fldChar w:fldCharType="end"/>
      </w:r>
      <w:r w:rsidRPr="00117DF3">
        <w:rPr>
          <w:rStyle w:val="apple-converted-space"/>
          <w:rFonts w:ascii="Arial" w:hAnsi="Arial" w:cs="Arial"/>
          <w:color w:val="000000"/>
          <w:sz w:val="22"/>
          <w:szCs w:val="22"/>
        </w:rPr>
        <w:t> </w:t>
      </w:r>
      <w:r w:rsidRPr="00117DF3">
        <w:rPr>
          <w:rFonts w:ascii="Arial" w:hAnsi="Arial" w:cs="Arial"/>
          <w:color w:val="000000"/>
          <w:sz w:val="22"/>
          <w:szCs w:val="22"/>
        </w:rPr>
        <w:t>"a mob of from seven to eight thousand women" tried to kill Anne Boleyn (source 5). In another account,</w:t>
      </w:r>
      <w:r w:rsidRPr="00117DF3">
        <w:rPr>
          <w:rStyle w:val="apple-converted-space"/>
          <w:rFonts w:ascii="Arial" w:hAnsi="Arial" w:cs="Arial"/>
          <w:color w:val="000000"/>
          <w:sz w:val="22"/>
          <w:szCs w:val="22"/>
        </w:rPr>
        <w:t> </w:t>
      </w:r>
      <w:hyperlink r:id="rId7" w:history="1">
        <w:r w:rsidRPr="00117DF3">
          <w:rPr>
            <w:rStyle w:val="Hyperlink"/>
            <w:rFonts w:ascii="Arial" w:hAnsi="Arial" w:cs="Arial"/>
            <w:color w:val="7700DD"/>
            <w:sz w:val="22"/>
            <w:szCs w:val="22"/>
            <w:u w:val="none"/>
          </w:rPr>
          <w:t xml:space="preserve">Eustace </w:t>
        </w:r>
        <w:proofErr w:type="spellStart"/>
        <w:r w:rsidRPr="00117DF3">
          <w:rPr>
            <w:rStyle w:val="Hyperlink"/>
            <w:rFonts w:ascii="Arial" w:hAnsi="Arial" w:cs="Arial"/>
            <w:color w:val="7700DD"/>
            <w:sz w:val="22"/>
            <w:szCs w:val="22"/>
            <w:u w:val="none"/>
          </w:rPr>
          <w:t>Chapuys</w:t>
        </w:r>
        <w:proofErr w:type="spellEnd"/>
      </w:hyperlink>
      <w:r w:rsidRPr="00117DF3">
        <w:rPr>
          <w:rStyle w:val="apple-converted-space"/>
          <w:rFonts w:ascii="Arial" w:hAnsi="Arial" w:cs="Arial"/>
          <w:color w:val="000000"/>
          <w:sz w:val="22"/>
          <w:szCs w:val="22"/>
        </w:rPr>
        <w:t> </w:t>
      </w:r>
      <w:r w:rsidRPr="00117DF3">
        <w:rPr>
          <w:rFonts w:ascii="Arial" w:hAnsi="Arial" w:cs="Arial"/>
          <w:color w:val="000000"/>
          <w:sz w:val="22"/>
          <w:szCs w:val="22"/>
        </w:rPr>
        <w:t>reported that while on a royal tour "people on the road so earnestly requested him to recall the queen, his wife, and the women especially so insulted the royal mistress, hooting and hissing on her passage, that he was actually obliged to retrace his steps" (source 6).</w:t>
      </w:r>
    </w:p>
    <w:p w:rsidR="00117DF3" w:rsidRPr="00117DF3" w:rsidRDefault="00117DF3" w:rsidP="00117DF3">
      <w:pPr>
        <w:pStyle w:val="NormalWeb"/>
        <w:shd w:val="clear" w:color="auto" w:fill="FFFFFF"/>
        <w:rPr>
          <w:rFonts w:ascii="Arial" w:hAnsi="Arial" w:cs="Arial"/>
          <w:color w:val="000000"/>
          <w:sz w:val="22"/>
          <w:szCs w:val="22"/>
        </w:rPr>
      </w:pPr>
      <w:r w:rsidRPr="00117DF3">
        <w:rPr>
          <w:rStyle w:val="Strong"/>
          <w:rFonts w:ascii="Arial" w:hAnsi="Arial" w:cs="Arial"/>
          <w:color w:val="000000"/>
          <w:sz w:val="22"/>
          <w:szCs w:val="22"/>
        </w:rPr>
        <w:t>Q3</w:t>
      </w:r>
      <w:r w:rsidRPr="00117DF3">
        <w:rPr>
          <w:rFonts w:ascii="Arial" w:hAnsi="Arial" w:cs="Arial"/>
          <w:color w:val="000000"/>
          <w:sz w:val="22"/>
          <w:szCs w:val="22"/>
        </w:rPr>
        <w:t>: What measures did Henry VIII take in an attempt to make his subjects accept his decision to marry Anne Boleyn? What evidence is that this was not successful and further action had to be taken in 1534?</w:t>
      </w:r>
    </w:p>
    <w:p w:rsidR="00117DF3" w:rsidRPr="00117DF3" w:rsidRDefault="00117DF3" w:rsidP="00117DF3">
      <w:pPr>
        <w:pStyle w:val="NormalWeb"/>
        <w:shd w:val="clear" w:color="auto" w:fill="FFFFFF"/>
        <w:rPr>
          <w:rFonts w:ascii="Arial" w:hAnsi="Arial" w:cs="Arial"/>
          <w:color w:val="000000"/>
          <w:sz w:val="22"/>
          <w:szCs w:val="22"/>
        </w:rPr>
      </w:pPr>
      <w:r w:rsidRPr="00117DF3">
        <w:rPr>
          <w:rStyle w:val="Strong"/>
          <w:rFonts w:ascii="Arial" w:hAnsi="Arial" w:cs="Arial"/>
          <w:color w:val="000000"/>
          <w:sz w:val="22"/>
          <w:szCs w:val="22"/>
        </w:rPr>
        <w:t>A3</w:t>
      </w:r>
      <w:r w:rsidRPr="00117DF3">
        <w:rPr>
          <w:rFonts w:ascii="Arial" w:hAnsi="Arial" w:cs="Arial"/>
          <w:color w:val="000000"/>
          <w:sz w:val="22"/>
          <w:szCs w:val="22"/>
        </w:rPr>
        <w:t>: Source 7 reveals that on 23rd August 1532 two women were beaten "naked from the waist upwards with rods and their ears nailed to the standard for because they said Queen Catherine was the true queen of England and not Queen Anne". Women continued to complain about the way Henry VIII had treated Catherine of Aragon and in 1534 the</w:t>
      </w:r>
      <w:r w:rsidRPr="00117DF3">
        <w:rPr>
          <w:rStyle w:val="apple-converted-space"/>
          <w:rFonts w:ascii="Arial" w:hAnsi="Arial" w:cs="Arial"/>
          <w:color w:val="000000"/>
          <w:sz w:val="22"/>
          <w:szCs w:val="22"/>
        </w:rPr>
        <w:t> </w:t>
      </w:r>
      <w:hyperlink r:id="rId8" w:history="1">
        <w:r w:rsidRPr="00117DF3">
          <w:rPr>
            <w:rStyle w:val="Hyperlink"/>
            <w:rFonts w:ascii="Arial" w:hAnsi="Arial" w:cs="Arial"/>
            <w:color w:val="7700DD"/>
            <w:sz w:val="22"/>
            <w:szCs w:val="22"/>
            <w:u w:val="none"/>
          </w:rPr>
          <w:t>Treason Act</w:t>
        </w:r>
      </w:hyperlink>
      <w:r w:rsidRPr="00117DF3">
        <w:rPr>
          <w:rStyle w:val="apple-converted-space"/>
          <w:rFonts w:ascii="Arial" w:hAnsi="Arial" w:cs="Arial"/>
          <w:color w:val="000000"/>
          <w:sz w:val="22"/>
          <w:szCs w:val="22"/>
        </w:rPr>
        <w:t> </w:t>
      </w:r>
      <w:r w:rsidRPr="00117DF3">
        <w:rPr>
          <w:rFonts w:ascii="Arial" w:hAnsi="Arial" w:cs="Arial"/>
          <w:color w:val="000000"/>
          <w:sz w:val="22"/>
          <w:szCs w:val="22"/>
        </w:rPr>
        <w:t>was passed by Parliament. People could now be executed for criticising Henry VIII and Anne Boleyn.</w:t>
      </w:r>
    </w:p>
    <w:p w:rsidR="00117DF3" w:rsidRPr="00117DF3" w:rsidRDefault="00117DF3" w:rsidP="00117DF3">
      <w:pPr>
        <w:pStyle w:val="NormalWeb"/>
        <w:shd w:val="clear" w:color="auto" w:fill="FFFFFF"/>
        <w:rPr>
          <w:rFonts w:ascii="Arial" w:hAnsi="Arial" w:cs="Arial"/>
          <w:color w:val="000000"/>
          <w:sz w:val="22"/>
          <w:szCs w:val="22"/>
        </w:rPr>
      </w:pPr>
      <w:r w:rsidRPr="00117DF3">
        <w:rPr>
          <w:rStyle w:val="Strong"/>
          <w:rFonts w:ascii="Arial" w:hAnsi="Arial" w:cs="Arial"/>
          <w:color w:val="000000"/>
          <w:sz w:val="22"/>
          <w:szCs w:val="22"/>
        </w:rPr>
        <w:t>Q4</w:t>
      </w:r>
      <w:r w:rsidRPr="00117DF3">
        <w:rPr>
          <w:rFonts w:ascii="Arial" w:hAnsi="Arial" w:cs="Arial"/>
          <w:color w:val="000000"/>
          <w:sz w:val="22"/>
          <w:szCs w:val="22"/>
        </w:rPr>
        <w:t>: Why does</w:t>
      </w:r>
      <w:r w:rsidRPr="00117DF3">
        <w:rPr>
          <w:rStyle w:val="apple-converted-space"/>
          <w:rFonts w:ascii="Arial" w:hAnsi="Arial" w:cs="Arial"/>
          <w:color w:val="000000"/>
          <w:sz w:val="22"/>
          <w:szCs w:val="22"/>
        </w:rPr>
        <w:t> </w:t>
      </w:r>
      <w:proofErr w:type="spellStart"/>
      <w:r w:rsidRPr="00117DF3">
        <w:rPr>
          <w:rFonts w:ascii="Arial" w:hAnsi="Arial" w:cs="Arial"/>
          <w:color w:val="000000"/>
          <w:sz w:val="22"/>
          <w:szCs w:val="22"/>
        </w:rPr>
        <w:fldChar w:fldCharType="begin"/>
      </w:r>
      <w:r w:rsidRPr="00117DF3">
        <w:rPr>
          <w:rFonts w:ascii="Arial" w:hAnsi="Arial" w:cs="Arial"/>
          <w:color w:val="000000"/>
          <w:sz w:val="22"/>
          <w:szCs w:val="22"/>
        </w:rPr>
        <w:instrText xml:space="preserve"> HYPERLINK "http://en.wikipedia.org/wiki/Retha_Warnicke" \t "_blank" </w:instrText>
      </w:r>
      <w:r w:rsidRPr="00117DF3">
        <w:rPr>
          <w:rFonts w:ascii="Arial" w:hAnsi="Arial" w:cs="Arial"/>
          <w:color w:val="000000"/>
          <w:sz w:val="22"/>
          <w:szCs w:val="22"/>
        </w:rPr>
        <w:fldChar w:fldCharType="separate"/>
      </w:r>
      <w:r w:rsidRPr="00117DF3">
        <w:rPr>
          <w:rStyle w:val="Hyperlink"/>
          <w:rFonts w:ascii="Arial" w:hAnsi="Arial" w:cs="Arial"/>
          <w:color w:val="7700DD"/>
          <w:sz w:val="22"/>
          <w:szCs w:val="22"/>
          <w:u w:val="none"/>
        </w:rPr>
        <w:t>Retha</w:t>
      </w:r>
      <w:proofErr w:type="spellEnd"/>
      <w:r w:rsidRPr="00117DF3">
        <w:rPr>
          <w:rStyle w:val="Hyperlink"/>
          <w:rFonts w:ascii="Arial" w:hAnsi="Arial" w:cs="Arial"/>
          <w:color w:val="7700DD"/>
          <w:sz w:val="22"/>
          <w:szCs w:val="22"/>
          <w:u w:val="none"/>
        </w:rPr>
        <w:t xml:space="preserve"> M. </w:t>
      </w:r>
      <w:proofErr w:type="spellStart"/>
      <w:r w:rsidRPr="00117DF3">
        <w:rPr>
          <w:rStyle w:val="Hyperlink"/>
          <w:rFonts w:ascii="Arial" w:hAnsi="Arial" w:cs="Arial"/>
          <w:color w:val="7700DD"/>
          <w:sz w:val="22"/>
          <w:szCs w:val="22"/>
          <w:u w:val="none"/>
        </w:rPr>
        <w:t>Warnicke</w:t>
      </w:r>
      <w:proofErr w:type="spellEnd"/>
      <w:r w:rsidRPr="00117DF3">
        <w:rPr>
          <w:rFonts w:ascii="Arial" w:hAnsi="Arial" w:cs="Arial"/>
          <w:color w:val="000000"/>
          <w:sz w:val="22"/>
          <w:szCs w:val="22"/>
        </w:rPr>
        <w:fldChar w:fldCharType="end"/>
      </w:r>
      <w:r w:rsidRPr="00117DF3">
        <w:rPr>
          <w:rStyle w:val="apple-converted-space"/>
          <w:rFonts w:ascii="Arial" w:hAnsi="Arial" w:cs="Arial"/>
          <w:color w:val="000000"/>
          <w:sz w:val="22"/>
          <w:szCs w:val="22"/>
        </w:rPr>
        <w:t> </w:t>
      </w:r>
      <w:r w:rsidRPr="00117DF3">
        <w:rPr>
          <w:rFonts w:ascii="Arial" w:hAnsi="Arial" w:cs="Arial"/>
          <w:color w:val="000000"/>
          <w:sz w:val="22"/>
          <w:szCs w:val="22"/>
        </w:rPr>
        <w:t>believe that women were so hostile to Henry's marriage to Anne Boleyn (source 8)?</w:t>
      </w:r>
    </w:p>
    <w:p w:rsidR="00117DF3" w:rsidRPr="00117DF3" w:rsidRDefault="00117DF3" w:rsidP="00117DF3">
      <w:pPr>
        <w:pStyle w:val="NormalWeb"/>
        <w:shd w:val="clear" w:color="auto" w:fill="FFFFFF"/>
        <w:rPr>
          <w:rFonts w:ascii="Arial" w:hAnsi="Arial" w:cs="Arial"/>
          <w:color w:val="000000"/>
          <w:sz w:val="22"/>
          <w:szCs w:val="22"/>
        </w:rPr>
      </w:pPr>
      <w:r w:rsidRPr="00117DF3">
        <w:rPr>
          <w:rStyle w:val="Strong"/>
          <w:rFonts w:ascii="Arial" w:hAnsi="Arial" w:cs="Arial"/>
          <w:color w:val="000000"/>
          <w:sz w:val="22"/>
          <w:szCs w:val="22"/>
        </w:rPr>
        <w:t>A4</w:t>
      </w:r>
      <w:r w:rsidRPr="00117DF3">
        <w:rPr>
          <w:rFonts w:ascii="Arial" w:hAnsi="Arial" w:cs="Arial"/>
          <w:color w:val="000000"/>
          <w:sz w:val="22"/>
          <w:szCs w:val="22"/>
        </w:rPr>
        <w:t xml:space="preserve">: </w:t>
      </w:r>
      <w:proofErr w:type="spellStart"/>
      <w:r w:rsidRPr="00117DF3">
        <w:rPr>
          <w:rFonts w:ascii="Arial" w:hAnsi="Arial" w:cs="Arial"/>
          <w:color w:val="000000"/>
          <w:sz w:val="22"/>
          <w:szCs w:val="22"/>
        </w:rPr>
        <w:t>Warnicke</w:t>
      </w:r>
      <w:proofErr w:type="spellEnd"/>
      <w:r w:rsidRPr="00117DF3">
        <w:rPr>
          <w:rFonts w:ascii="Arial" w:hAnsi="Arial" w:cs="Arial"/>
          <w:color w:val="000000"/>
          <w:sz w:val="22"/>
          <w:szCs w:val="22"/>
        </w:rPr>
        <w:t xml:space="preserve"> suggests that women "felt personally threatened by her marriage to Henry because it was perceived as an assault on traditional family values". She points out that the public seemed to be more willing to accept Anne Boleyn as his mistress than as his wife.</w:t>
      </w:r>
    </w:p>
    <w:p w:rsidR="00E72623" w:rsidRPr="000F5EF5" w:rsidRDefault="00E72623" w:rsidP="00117DF3">
      <w:pPr>
        <w:pStyle w:val="NormalWeb"/>
        <w:shd w:val="clear" w:color="auto" w:fill="FFFFFF"/>
        <w:rPr>
          <w:rFonts w:ascii="Arial" w:hAnsi="Arial" w:cs="Arial"/>
          <w:color w:val="000000"/>
          <w:sz w:val="21"/>
          <w:szCs w:val="21"/>
        </w:rPr>
      </w:pPr>
    </w:p>
    <w:sectPr w:rsidR="00E72623" w:rsidRPr="000F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5EF5"/>
    <w:rsid w:val="000F6BF1"/>
    <w:rsid w:val="00117DF3"/>
    <w:rsid w:val="00232059"/>
    <w:rsid w:val="00283D39"/>
    <w:rsid w:val="002B55F6"/>
    <w:rsid w:val="00395636"/>
    <w:rsid w:val="003A32F4"/>
    <w:rsid w:val="00415630"/>
    <w:rsid w:val="0043769D"/>
    <w:rsid w:val="004B1764"/>
    <w:rsid w:val="004D456D"/>
    <w:rsid w:val="005A5875"/>
    <w:rsid w:val="005B3F40"/>
    <w:rsid w:val="005B7E12"/>
    <w:rsid w:val="005F1E9A"/>
    <w:rsid w:val="005F606D"/>
    <w:rsid w:val="00674B66"/>
    <w:rsid w:val="006B7C33"/>
    <w:rsid w:val="007C7DE2"/>
    <w:rsid w:val="00857664"/>
    <w:rsid w:val="00945793"/>
    <w:rsid w:val="00967F9A"/>
    <w:rsid w:val="00970D23"/>
    <w:rsid w:val="00971528"/>
    <w:rsid w:val="009A231F"/>
    <w:rsid w:val="00A203DE"/>
    <w:rsid w:val="00A3406A"/>
    <w:rsid w:val="00A3409B"/>
    <w:rsid w:val="00BE7FD2"/>
    <w:rsid w:val="00CD2CCC"/>
    <w:rsid w:val="00CE6726"/>
    <w:rsid w:val="00D56930"/>
    <w:rsid w:val="00D9379F"/>
    <w:rsid w:val="00E31A92"/>
    <w:rsid w:val="00E72623"/>
    <w:rsid w:val="00EB5BCC"/>
    <w:rsid w:val="00EE2C87"/>
    <w:rsid w:val="00F9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1534_Treason_Act.htm" TargetMode="External"/><Relationship Id="rId3" Type="http://schemas.openxmlformats.org/officeDocument/2006/relationships/webSettings" Target="webSettings.xml"/><Relationship Id="rId7" Type="http://schemas.openxmlformats.org/officeDocument/2006/relationships/hyperlink" Target="http://spartacus-educational.com/Eustace_Chapuy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cus-educational.com/TUDboleyn.htm" TargetMode="External"/><Relationship Id="rId5" Type="http://schemas.openxmlformats.org/officeDocument/2006/relationships/hyperlink" Target="http://spartacus-educational.com/TUDaragon.htm" TargetMode="External"/><Relationship Id="rId10" Type="http://schemas.openxmlformats.org/officeDocument/2006/relationships/theme" Target="theme/theme1.xml"/><Relationship Id="rId4" Type="http://schemas.openxmlformats.org/officeDocument/2006/relationships/hyperlink" Target="http://spartacus-educational.com/TUDhenry8.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2015-05-08T13:29:00Z</dcterms:created>
  <dcterms:modified xsi:type="dcterms:W3CDTF">2015-05-08T13:29:00Z</dcterms:modified>
</cp:coreProperties>
</file>